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506C11" w:rsidRDefault="006544C4" w:rsidP="00506C11">
      <w:pPr>
        <w:jc w:val="center"/>
        <w:rPr>
          <w:lang w:val="fr-FR"/>
        </w:rPr>
      </w:pPr>
      <w:bookmarkStart w:id="0" w:name="_GoBack"/>
      <w:bookmarkEnd w:id="0"/>
    </w:p>
    <w:p w:rsidR="0094178F" w:rsidRPr="00506C11" w:rsidRDefault="0094178F" w:rsidP="00506C11">
      <w:pPr>
        <w:jc w:val="center"/>
        <w:rPr>
          <w:sz w:val="4"/>
          <w:szCs w:val="4"/>
          <w:lang w:val="fr-FR"/>
        </w:rPr>
      </w:pPr>
    </w:p>
    <w:p w:rsidR="006544C4" w:rsidRPr="00506C11" w:rsidRDefault="003F49D8" w:rsidP="00506C11">
      <w:pPr>
        <w:pStyle w:val="DecHTitle"/>
        <w:rPr>
          <w:lang w:val="fr-FR"/>
        </w:rPr>
      </w:pPr>
      <w:r w:rsidRPr="00506C11">
        <w:rPr>
          <w:szCs w:val="24"/>
          <w:lang w:val="fr-FR"/>
        </w:rPr>
        <w:t>PREMIÈRE SECTION</w:t>
      </w:r>
    </w:p>
    <w:p w:rsidR="006544C4" w:rsidRPr="00506C11" w:rsidRDefault="006544C4" w:rsidP="00506C11">
      <w:pPr>
        <w:pStyle w:val="DecHTitle"/>
        <w:rPr>
          <w:caps/>
          <w:sz w:val="32"/>
          <w:lang w:val="fr-FR"/>
        </w:rPr>
      </w:pPr>
      <w:r w:rsidRPr="00506C11">
        <w:rPr>
          <w:lang w:val="fr-FR"/>
        </w:rPr>
        <w:t>DÉCISION</w:t>
      </w:r>
    </w:p>
    <w:p w:rsidR="006544C4" w:rsidRPr="00506C11" w:rsidRDefault="003F49D8" w:rsidP="00506C11">
      <w:pPr>
        <w:pStyle w:val="ECHRTitleCentre2"/>
        <w:rPr>
          <w:i w:val="0"/>
          <w:lang w:val="fr-FR"/>
        </w:rPr>
      </w:pPr>
      <w:r w:rsidRPr="00506C11">
        <w:rPr>
          <w:i w:val="0"/>
          <w:lang w:val="fr-FR"/>
        </w:rPr>
        <w:t>Requête n</w:t>
      </w:r>
      <w:r w:rsidRPr="00506C11">
        <w:rPr>
          <w:i w:val="0"/>
          <w:vertAlign w:val="superscript"/>
          <w:lang w:val="fr-FR"/>
        </w:rPr>
        <w:t>o</w:t>
      </w:r>
      <w:r w:rsidR="006544C4" w:rsidRPr="00506C11">
        <w:rPr>
          <w:i w:val="0"/>
          <w:lang w:val="fr-FR"/>
        </w:rPr>
        <w:t xml:space="preserve"> </w:t>
      </w:r>
      <w:r w:rsidRPr="00506C11">
        <w:rPr>
          <w:i w:val="0"/>
          <w:lang w:val="fr-FR"/>
        </w:rPr>
        <w:t>28461/05</w:t>
      </w:r>
      <w:r w:rsidR="006544C4" w:rsidRPr="00506C11">
        <w:rPr>
          <w:i w:val="0"/>
          <w:lang w:val="fr-FR"/>
        </w:rPr>
        <w:br/>
      </w:r>
      <w:r w:rsidRPr="00506C11">
        <w:rPr>
          <w:i w:val="0"/>
          <w:lang w:val="fr-FR"/>
        </w:rPr>
        <w:t xml:space="preserve"> I.S.E. - INDUSTRIA PER LO SVILUPPO EDILE S.R.L</w:t>
      </w:r>
      <w:proofErr w:type="gramStart"/>
      <w:r w:rsidRPr="00506C11">
        <w:rPr>
          <w:i w:val="0"/>
          <w:lang w:val="fr-FR"/>
        </w:rPr>
        <w:t>.</w:t>
      </w:r>
      <w:proofErr w:type="gramEnd"/>
      <w:r w:rsidRPr="00506C11">
        <w:rPr>
          <w:i w:val="0"/>
          <w:lang w:val="fr-FR"/>
        </w:rPr>
        <w:br/>
      </w:r>
      <w:r w:rsidR="006544C4" w:rsidRPr="00506C11">
        <w:rPr>
          <w:i w:val="0"/>
          <w:lang w:val="fr-FR"/>
        </w:rPr>
        <w:t xml:space="preserve">contre </w:t>
      </w:r>
      <w:r w:rsidRPr="00506C11">
        <w:rPr>
          <w:i w:val="0"/>
          <w:lang w:val="fr-FR"/>
        </w:rPr>
        <w:t>l</w:t>
      </w:r>
      <w:r w:rsidR="00506C11" w:rsidRPr="00506C11">
        <w:rPr>
          <w:i w:val="0"/>
          <w:lang w:val="fr-FR"/>
        </w:rPr>
        <w:t>’</w:t>
      </w:r>
      <w:r w:rsidRPr="00506C11">
        <w:rPr>
          <w:i w:val="0"/>
          <w:lang w:val="fr-FR"/>
        </w:rPr>
        <w:t>Italie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>La Cour européenne des droits de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 xml:space="preserve">homme (première section), siégeant le </w:t>
      </w:r>
      <w:r w:rsidR="002777BD" w:rsidRPr="00506C11">
        <w:rPr>
          <w:lang w:val="fr-FR"/>
        </w:rPr>
        <w:t>18 octobre 2016</w:t>
      </w:r>
      <w:r w:rsidRPr="00506C11">
        <w:rPr>
          <w:lang w:val="fr-FR"/>
        </w:rPr>
        <w:t xml:space="preserve"> en un comité composé de :</w:t>
      </w:r>
    </w:p>
    <w:p w:rsidR="003F49D8" w:rsidRPr="00506C11" w:rsidRDefault="003F49D8" w:rsidP="00506C11">
      <w:pPr>
        <w:pStyle w:val="ECHRDecisionBody"/>
        <w:rPr>
          <w:lang w:val="fr-FR"/>
        </w:rPr>
      </w:pPr>
      <w:r w:rsidRPr="00506C11">
        <w:rPr>
          <w:lang w:val="fr-FR"/>
        </w:rPr>
        <w:tab/>
        <w:t xml:space="preserve">Kristina </w:t>
      </w:r>
      <w:proofErr w:type="spellStart"/>
      <w:r w:rsidRPr="00506C11">
        <w:rPr>
          <w:lang w:val="fr-FR"/>
        </w:rPr>
        <w:t>Pardalos</w:t>
      </w:r>
      <w:proofErr w:type="spellEnd"/>
      <w:r w:rsidRPr="00506C11">
        <w:rPr>
          <w:lang w:val="fr-FR"/>
        </w:rPr>
        <w:t>,</w:t>
      </w:r>
      <w:r w:rsidRPr="00506C11">
        <w:rPr>
          <w:i/>
          <w:lang w:val="fr-FR"/>
        </w:rPr>
        <w:t xml:space="preserve"> présidente,</w:t>
      </w:r>
      <w:r w:rsidRPr="00506C11">
        <w:rPr>
          <w:i/>
          <w:lang w:val="fr-FR"/>
        </w:rPr>
        <w:br/>
      </w:r>
      <w:r w:rsidRPr="00506C11">
        <w:rPr>
          <w:lang w:val="fr-FR"/>
        </w:rPr>
        <w:tab/>
      </w:r>
      <w:proofErr w:type="spellStart"/>
      <w:r w:rsidRPr="00506C11">
        <w:rPr>
          <w:lang w:val="fr-FR"/>
        </w:rPr>
        <w:t>Pauliine</w:t>
      </w:r>
      <w:proofErr w:type="spellEnd"/>
      <w:r w:rsidRPr="00506C11">
        <w:rPr>
          <w:lang w:val="fr-FR"/>
        </w:rPr>
        <w:t xml:space="preserve"> </w:t>
      </w:r>
      <w:proofErr w:type="spellStart"/>
      <w:r w:rsidRPr="00506C11">
        <w:rPr>
          <w:lang w:val="fr-FR"/>
        </w:rPr>
        <w:t>Koskelo</w:t>
      </w:r>
      <w:proofErr w:type="spellEnd"/>
      <w:r w:rsidRPr="00506C11">
        <w:rPr>
          <w:lang w:val="fr-FR"/>
        </w:rPr>
        <w:t>,</w:t>
      </w:r>
      <w:r w:rsidRPr="00506C11">
        <w:rPr>
          <w:i/>
          <w:lang w:val="fr-FR"/>
        </w:rPr>
        <w:br/>
      </w:r>
      <w:r w:rsidRPr="00506C11">
        <w:rPr>
          <w:lang w:val="fr-FR"/>
        </w:rPr>
        <w:tab/>
        <w:t xml:space="preserve">Tim </w:t>
      </w:r>
      <w:proofErr w:type="spellStart"/>
      <w:r w:rsidRPr="00506C11">
        <w:rPr>
          <w:lang w:val="fr-FR"/>
        </w:rPr>
        <w:t>Eicke</w:t>
      </w:r>
      <w:proofErr w:type="spellEnd"/>
      <w:r w:rsidRPr="00506C11">
        <w:rPr>
          <w:lang w:val="fr-FR"/>
        </w:rPr>
        <w:t>,</w:t>
      </w:r>
      <w:r w:rsidRPr="00506C11">
        <w:rPr>
          <w:i/>
          <w:lang w:val="fr-FR"/>
        </w:rPr>
        <w:t xml:space="preserve"> juges</w:t>
      </w:r>
      <w:proofErr w:type="gramStart"/>
      <w:r w:rsidRPr="00506C11">
        <w:rPr>
          <w:i/>
          <w:lang w:val="fr-FR"/>
        </w:rPr>
        <w:t>,</w:t>
      </w:r>
      <w:proofErr w:type="gramEnd"/>
      <w:r w:rsidRPr="00506C11">
        <w:rPr>
          <w:i/>
          <w:lang w:val="fr-FR"/>
        </w:rPr>
        <w:br/>
      </w:r>
      <w:r w:rsidRPr="00506C11">
        <w:rPr>
          <w:lang w:val="fr-FR"/>
        </w:rPr>
        <w:t xml:space="preserve">et de Renata </w:t>
      </w:r>
      <w:proofErr w:type="spellStart"/>
      <w:r w:rsidRPr="00506C11">
        <w:rPr>
          <w:lang w:val="fr-FR"/>
        </w:rPr>
        <w:t>Degener</w:t>
      </w:r>
      <w:proofErr w:type="spellEnd"/>
      <w:r w:rsidRPr="00506C11">
        <w:rPr>
          <w:lang w:val="fr-FR"/>
        </w:rPr>
        <w:t xml:space="preserve">, </w:t>
      </w:r>
      <w:r w:rsidRPr="00506C11">
        <w:rPr>
          <w:i/>
          <w:lang w:val="fr-FR"/>
        </w:rPr>
        <w:t>greffière adjointe</w:t>
      </w:r>
      <w:r w:rsidRPr="00506C11">
        <w:rPr>
          <w:i/>
          <w:iCs/>
          <w:lang w:val="fr-FR"/>
        </w:rPr>
        <w:t xml:space="preserve"> d</w:t>
      </w:r>
      <w:r w:rsidRPr="00506C11">
        <w:rPr>
          <w:i/>
          <w:lang w:val="fr-FR"/>
        </w:rPr>
        <w:t>e section,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>Vu la requête susmentionnée introduite le 29 juillet 2005,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>Vu les déclarations formelles d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acceptation d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un règlement amiable de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affaire,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>Après en avoir délibéré, rend la décision suivante :</w:t>
      </w:r>
    </w:p>
    <w:p w:rsidR="003F49D8" w:rsidRPr="00506C11" w:rsidRDefault="003F49D8" w:rsidP="00506C11">
      <w:pPr>
        <w:pStyle w:val="ECHRTitle1"/>
        <w:rPr>
          <w:lang w:val="fr-FR"/>
        </w:rPr>
      </w:pPr>
      <w:r w:rsidRPr="00506C11">
        <w:rPr>
          <w:lang w:val="fr-FR"/>
        </w:rPr>
        <w:t>FAITS ET PROCÉDURE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 xml:space="preserve">La requérante, I.S.E. - </w:t>
      </w:r>
      <w:proofErr w:type="spellStart"/>
      <w:r w:rsidRPr="00506C11">
        <w:rPr>
          <w:lang w:val="fr-FR"/>
        </w:rPr>
        <w:t>Industria</w:t>
      </w:r>
      <w:proofErr w:type="spellEnd"/>
      <w:r w:rsidRPr="00506C11">
        <w:rPr>
          <w:lang w:val="fr-FR"/>
        </w:rPr>
        <w:t xml:space="preserve"> Per Lo </w:t>
      </w:r>
      <w:proofErr w:type="spellStart"/>
      <w:r w:rsidRPr="00506C11">
        <w:rPr>
          <w:lang w:val="fr-FR"/>
        </w:rPr>
        <w:t>Sviluppo</w:t>
      </w:r>
      <w:proofErr w:type="spellEnd"/>
      <w:r w:rsidRPr="00506C11">
        <w:rPr>
          <w:lang w:val="fr-FR"/>
        </w:rPr>
        <w:t xml:space="preserve"> Edile S.R.L., est une société italienne ayant son siège sociale à Rome. Elle a été représentée devant la Cour par M</w:t>
      </w:r>
      <w:r w:rsidRPr="00506C11">
        <w:rPr>
          <w:vertAlign w:val="superscript"/>
          <w:lang w:val="fr-FR"/>
        </w:rPr>
        <w:t>e</w:t>
      </w:r>
      <w:r w:rsidRPr="00506C11">
        <w:rPr>
          <w:lang w:val="fr-FR"/>
        </w:rPr>
        <w:t> G. Beatrice, avocat à Bénévent.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>Le gouvernement italien (« le Gouvernement ») a été représenté par son agent, M</w:t>
      </w:r>
      <w:r w:rsidRPr="00506C11">
        <w:rPr>
          <w:vertAlign w:val="superscript"/>
          <w:lang w:val="fr-FR"/>
        </w:rPr>
        <w:t>me</w:t>
      </w:r>
      <w:r w:rsidRPr="00506C11">
        <w:rPr>
          <w:lang w:val="fr-FR"/>
        </w:rPr>
        <w:t xml:space="preserve"> E. Spatafora et son </w:t>
      </w:r>
      <w:proofErr w:type="spellStart"/>
      <w:r w:rsidRPr="00506C11">
        <w:rPr>
          <w:lang w:val="fr-FR"/>
        </w:rPr>
        <w:t>co</w:t>
      </w:r>
      <w:proofErr w:type="spellEnd"/>
      <w:r w:rsidRPr="00506C11">
        <w:rPr>
          <w:lang w:val="fr-FR"/>
        </w:rPr>
        <w:t>-agent M</w:t>
      </w:r>
      <w:r w:rsidRPr="00506C11">
        <w:rPr>
          <w:vertAlign w:val="superscript"/>
          <w:lang w:val="fr-FR"/>
        </w:rPr>
        <w:t>me </w:t>
      </w:r>
      <w:r w:rsidRPr="00506C11">
        <w:rPr>
          <w:lang w:val="fr-FR"/>
        </w:rPr>
        <w:t>P. Accardo.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>Invoquant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article 1 du Protocole n</w:t>
      </w:r>
      <w:r w:rsidRPr="00506C11">
        <w:rPr>
          <w:vertAlign w:val="superscript"/>
          <w:lang w:val="fr-FR"/>
        </w:rPr>
        <w:t>o</w:t>
      </w:r>
      <w:r w:rsidRPr="00506C11">
        <w:rPr>
          <w:lang w:val="fr-FR"/>
        </w:rPr>
        <w:t xml:space="preserve"> 1, la société requérante se plaignait d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avoir été privée de son terrain de manière incompatible avec son droit au respect de ses biens.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 xml:space="preserve">La requête </w:t>
      </w:r>
      <w:r w:rsidRPr="00506C11">
        <w:rPr>
          <w:bCs/>
          <w:lang w:val="fr-FR"/>
        </w:rPr>
        <w:t>avait été communiquée</w:t>
      </w:r>
      <w:r w:rsidRPr="00506C11">
        <w:rPr>
          <w:lang w:val="fr-FR"/>
        </w:rPr>
        <w:t xml:space="preserve"> au Gouvernement sous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angle de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article 1 du Protocole n</w:t>
      </w:r>
      <w:r w:rsidRPr="00506C11">
        <w:rPr>
          <w:vertAlign w:val="superscript"/>
          <w:lang w:val="fr-FR"/>
        </w:rPr>
        <w:t>o</w:t>
      </w:r>
      <w:r w:rsidRPr="00506C11">
        <w:rPr>
          <w:lang w:val="fr-FR"/>
        </w:rPr>
        <w:t xml:space="preserve"> 1.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>Les 25 juin et 5 septembre 2016, la Cour a reçu des déclarations de règlement amiable signées par les parties. Par ces déclarations, le Gouvernement s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 xml:space="preserve">est engagé à verser à la requérante la somme de 341 000 EUR (trois cent quarante et un mille euros), couvrant tout préjudice </w:t>
      </w:r>
      <w:r w:rsidRPr="00506C11">
        <w:rPr>
          <w:lang w:val="fr-FR"/>
        </w:rPr>
        <w:lastRenderedPageBreak/>
        <w:t>matériel et moral ainsi que les frais et dépens, plus tout montant pouvant être dû à titre d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impôt par la requérante. De son côté, la requérante a renoncé à toute autre prétention à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encontre de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Italie à propos des faits à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origine de sa requête. Ladite somme sera versée dans les trois mois suivant la date de la notification de la décision de la Cour. A défaut de règlement dans ledit délai, le Gouvernement s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engage à verser, à compter de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expiration de celui-ci et jusqu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affaire.</w:t>
      </w:r>
    </w:p>
    <w:p w:rsidR="003F49D8" w:rsidRPr="00506C11" w:rsidRDefault="003F49D8" w:rsidP="00506C11">
      <w:pPr>
        <w:pStyle w:val="ECHRTitle1"/>
        <w:rPr>
          <w:lang w:val="fr-FR"/>
        </w:rPr>
      </w:pPr>
      <w:r w:rsidRPr="00506C11">
        <w:rPr>
          <w:lang w:val="fr-FR"/>
        </w:rPr>
        <w:t>EN DROIT</w:t>
      </w:r>
    </w:p>
    <w:p w:rsidR="003F49D8" w:rsidRPr="00506C11" w:rsidRDefault="003F49D8" w:rsidP="00506C11">
      <w:pPr>
        <w:pStyle w:val="ECHRPara"/>
        <w:rPr>
          <w:lang w:val="fr-FR"/>
        </w:rPr>
      </w:pPr>
      <w:r w:rsidRPr="00506C11">
        <w:rPr>
          <w:lang w:val="fr-FR"/>
        </w:rPr>
        <w:t>La Cour prend acte du règlement amiable auquel sont parvenues les parties. Elle estime que celui-ci s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inspire du respect des droits de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homme tels que les reconnaissent la Convention et ses protocoles et n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aperçoit par ailleurs aucun motif justifiant de poursuivre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examen de la requête. En conséquence, il convient de rayer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affaire du rôle.</w:t>
      </w:r>
    </w:p>
    <w:p w:rsidR="003F49D8" w:rsidRPr="00506C11" w:rsidRDefault="003F49D8" w:rsidP="00506C11">
      <w:pPr>
        <w:pStyle w:val="JuParaLast"/>
        <w:rPr>
          <w:i/>
          <w:lang w:val="fr-FR"/>
        </w:rPr>
      </w:pPr>
      <w:r w:rsidRPr="00506C11">
        <w:rPr>
          <w:lang w:val="fr-FR"/>
        </w:rPr>
        <w:t>Par ces motifs, la Cour,</w:t>
      </w:r>
      <w:r w:rsidRPr="00506C11">
        <w:rPr>
          <w:color w:val="000000"/>
          <w:lang w:val="fr-FR"/>
        </w:rPr>
        <w:t xml:space="preserve"> </w:t>
      </w:r>
      <w:r w:rsidRPr="00506C11">
        <w:rPr>
          <w:lang w:val="fr-FR"/>
        </w:rPr>
        <w:t>à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unanimité,</w:t>
      </w:r>
    </w:p>
    <w:p w:rsidR="003F49D8" w:rsidRPr="00506C11" w:rsidRDefault="003F49D8" w:rsidP="00506C11">
      <w:pPr>
        <w:pStyle w:val="DecList"/>
        <w:rPr>
          <w:lang w:val="fr-FR"/>
        </w:rPr>
      </w:pPr>
      <w:r w:rsidRPr="00506C11">
        <w:rPr>
          <w:i/>
          <w:lang w:val="fr-FR"/>
        </w:rPr>
        <w:t>Décide</w:t>
      </w:r>
      <w:r w:rsidRPr="00506C11">
        <w:rPr>
          <w:lang w:val="fr-FR"/>
        </w:rPr>
        <w:t xml:space="preserve"> de rayer la requête du rôle en application de l</w:t>
      </w:r>
      <w:r w:rsidR="00506C11" w:rsidRPr="00506C11">
        <w:rPr>
          <w:lang w:val="fr-FR"/>
        </w:rPr>
        <w:t>’</w:t>
      </w:r>
      <w:r w:rsidRPr="00506C11">
        <w:rPr>
          <w:lang w:val="fr-FR"/>
        </w:rPr>
        <w:t>article 39 de la Convention.</w:t>
      </w:r>
    </w:p>
    <w:p w:rsidR="006544C4" w:rsidRPr="00506C11" w:rsidRDefault="006544C4" w:rsidP="00506C11">
      <w:pPr>
        <w:pStyle w:val="ECHRPara"/>
        <w:rPr>
          <w:sz w:val="2"/>
          <w:szCs w:val="2"/>
          <w:lang w:val="fr-FR" w:eastAsia="en-GB"/>
        </w:rPr>
      </w:pPr>
    </w:p>
    <w:p w:rsidR="00050A32" w:rsidRPr="00506C11" w:rsidRDefault="00F40988" w:rsidP="00506C11">
      <w:pPr>
        <w:pStyle w:val="JuParaLast"/>
        <w:rPr>
          <w:lang w:val="fr-FR"/>
        </w:rPr>
      </w:pPr>
      <w:r w:rsidRPr="00506C11">
        <w:rPr>
          <w:szCs w:val="24"/>
          <w:lang w:val="fr-FR"/>
        </w:rPr>
        <w:t xml:space="preserve">Fait en français puis communiqué par écrit le </w:t>
      </w:r>
      <w:r w:rsidR="003F49D8" w:rsidRPr="00506C11">
        <w:rPr>
          <w:szCs w:val="24"/>
          <w:lang w:val="fr-FR"/>
        </w:rPr>
        <w:t>10 novembre 2016</w:t>
      </w:r>
      <w:r w:rsidRPr="00506C11">
        <w:rPr>
          <w:lang w:val="fr-FR"/>
        </w:rPr>
        <w:t>.</w:t>
      </w:r>
    </w:p>
    <w:p w:rsidR="00086FFA" w:rsidRPr="00506C11" w:rsidRDefault="00086FFA" w:rsidP="00506C11">
      <w:pPr>
        <w:pStyle w:val="JuSigned"/>
        <w:tabs>
          <w:tab w:val="clear" w:pos="6407"/>
          <w:tab w:val="center" w:pos="6663"/>
        </w:tabs>
        <w:rPr>
          <w:lang w:val="fr-FR"/>
        </w:rPr>
      </w:pPr>
      <w:r w:rsidRPr="00506C11">
        <w:rPr>
          <w:lang w:val="fr-FR"/>
        </w:rPr>
        <w:tab/>
        <w:t xml:space="preserve">Renata </w:t>
      </w:r>
      <w:proofErr w:type="spellStart"/>
      <w:r w:rsidRPr="00506C11">
        <w:rPr>
          <w:lang w:val="fr-FR"/>
        </w:rPr>
        <w:t>Degener</w:t>
      </w:r>
      <w:proofErr w:type="spellEnd"/>
      <w:r w:rsidRPr="00506C11">
        <w:rPr>
          <w:lang w:val="fr-FR"/>
        </w:rPr>
        <w:tab/>
        <w:t xml:space="preserve">Kristina </w:t>
      </w:r>
      <w:proofErr w:type="spellStart"/>
      <w:r w:rsidRPr="00506C11">
        <w:rPr>
          <w:lang w:val="fr-FR"/>
        </w:rPr>
        <w:t>Pardalos</w:t>
      </w:r>
      <w:proofErr w:type="spellEnd"/>
    </w:p>
    <w:p w:rsidR="00086FFA" w:rsidRPr="00506C11" w:rsidRDefault="00086FFA" w:rsidP="00506C11">
      <w:pPr>
        <w:pStyle w:val="JuSigned"/>
        <w:tabs>
          <w:tab w:val="clear" w:pos="6407"/>
          <w:tab w:val="center" w:pos="6663"/>
        </w:tabs>
        <w:contextualSpacing/>
        <w:rPr>
          <w:lang w:val="fr-FR"/>
        </w:rPr>
      </w:pPr>
      <w:r w:rsidRPr="00506C11">
        <w:rPr>
          <w:iCs/>
          <w:lang w:val="fr-FR"/>
        </w:rPr>
        <w:tab/>
      </w:r>
      <w:r w:rsidRPr="00506C11">
        <w:rPr>
          <w:lang w:val="fr-FR"/>
        </w:rPr>
        <w:t>Greffière adjointe</w:t>
      </w:r>
      <w:r w:rsidRPr="00506C11">
        <w:rPr>
          <w:lang w:val="fr-FR"/>
        </w:rPr>
        <w:tab/>
        <w:t>Présidente</w:t>
      </w:r>
    </w:p>
    <w:sectPr w:rsidR="00086FFA" w:rsidRPr="00506C1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29" w:rsidRPr="00AC6FC1" w:rsidRDefault="00360729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360729" w:rsidRPr="00AC6FC1" w:rsidRDefault="00360729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D8" w:rsidRPr="00150BFA" w:rsidRDefault="003F49D8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2371379" wp14:editId="75F2E68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360729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29" w:rsidRPr="00AC6FC1" w:rsidRDefault="00360729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360729" w:rsidRPr="00AC6FC1" w:rsidRDefault="00360729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F49D8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615E1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I.S.E. - INDUSTRIA PER LO SVILUPPO EDILE S.R.L.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3F49D8">
      <w:rPr>
        <w:lang w:val="fr-FR"/>
      </w:rPr>
      <w:t>I.S.E. - INDUSTRIA PER LO SVILUPPO EDILE S.R.L. c. ITALIE</w:t>
    </w:r>
    <w:r w:rsidRPr="00AC6FC1">
      <w:rPr>
        <w:lang w:val="fr-FR"/>
      </w:rPr>
      <w:tab/>
    </w:r>
    <w:r w:rsidR="003F49D8">
      <w:rPr>
        <w:rStyle w:val="Numeropagina"/>
        <w:lang w:val="fr-FR"/>
      </w:rPr>
      <w:fldChar w:fldCharType="begin"/>
    </w:r>
    <w:r w:rsidR="003F49D8">
      <w:rPr>
        <w:rStyle w:val="Numeropagina"/>
        <w:lang w:val="fr-FR"/>
      </w:rPr>
      <w:instrText xml:space="preserve"> PAGE </w:instrText>
    </w:r>
    <w:r w:rsidR="003F49D8">
      <w:rPr>
        <w:rStyle w:val="Numeropagina"/>
        <w:lang w:val="fr-FR"/>
      </w:rPr>
      <w:fldChar w:fldCharType="separate"/>
    </w:r>
    <w:r w:rsidR="003F49D8">
      <w:rPr>
        <w:rStyle w:val="Numeropagina"/>
        <w:noProof/>
        <w:lang w:val="fr-FR"/>
      </w:rPr>
      <w:t>4</w:t>
    </w:r>
    <w:r w:rsidR="003F49D8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D8" w:rsidRPr="00A45145" w:rsidRDefault="003F49D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C0D4C92" wp14:editId="553F625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360729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3F49D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86FFA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777BD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729"/>
    <w:rsid w:val="003609FA"/>
    <w:rsid w:val="003615E1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9D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6C1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3C54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D43F5E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D43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D43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D43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D43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D43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D43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D43F5E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D43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D43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3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F5E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D43F5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D43F5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D43F5E"/>
    <w:pPr>
      <w:numPr>
        <w:numId w:val="23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D43F5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D43F5E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D43F5E"/>
    <w:rPr>
      <w:rFonts w:eastAsiaTheme="minorEastAsia"/>
      <w:sz w:val="24"/>
    </w:rPr>
  </w:style>
  <w:style w:type="paragraph" w:customStyle="1" w:styleId="OpiPara">
    <w:name w:val="Opi_Para"/>
    <w:basedOn w:val="ECHRPara"/>
    <w:uiPriority w:val="46"/>
    <w:qFormat/>
    <w:rsid w:val="00D43F5E"/>
  </w:style>
  <w:style w:type="paragraph" w:customStyle="1" w:styleId="ECHRParaQuote">
    <w:name w:val="ECHR_Para_Quote"/>
    <w:aliases w:val="Ju_Quot"/>
    <w:basedOn w:val="Normale"/>
    <w:uiPriority w:val="14"/>
    <w:qFormat/>
    <w:rsid w:val="00D43F5E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unhideWhenUsed/>
    <w:qFormat/>
    <w:rsid w:val="00D43F5E"/>
    <w:pPr>
      <w:ind w:left="284"/>
    </w:pPr>
  </w:style>
  <w:style w:type="paragraph" w:customStyle="1" w:styleId="OpiParaSub">
    <w:name w:val="Opi_Para_Sub"/>
    <w:basedOn w:val="JuParaSub"/>
    <w:uiPriority w:val="47"/>
    <w:unhideWhenUsed/>
    <w:qFormat/>
    <w:rsid w:val="00D43F5E"/>
  </w:style>
  <w:style w:type="paragraph" w:customStyle="1" w:styleId="OpiQuot">
    <w:name w:val="Opi_Quot"/>
    <w:basedOn w:val="ECHRParaQuote"/>
    <w:uiPriority w:val="48"/>
    <w:qFormat/>
    <w:rsid w:val="00D43F5E"/>
  </w:style>
  <w:style w:type="paragraph" w:customStyle="1" w:styleId="OpiQuotSub">
    <w:name w:val="Opi_Quot_Sub"/>
    <w:basedOn w:val="JuQuotSub"/>
    <w:uiPriority w:val="49"/>
    <w:qFormat/>
    <w:rsid w:val="00D43F5E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D43F5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D43F5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D43F5E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D43F5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D43F5E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D43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D43F5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D43F5E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D43F5E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D43F5E"/>
    <w:rPr>
      <w:vanish w:val="0"/>
      <w:color w:val="auto"/>
      <w:sz w:val="14"/>
    </w:rPr>
  </w:style>
  <w:style w:type="paragraph" w:customStyle="1" w:styleId="OpiTranslation">
    <w:name w:val="Opi_Translation"/>
    <w:basedOn w:val="Normale"/>
    <w:next w:val="OpiPara"/>
    <w:uiPriority w:val="40"/>
    <w:qFormat/>
    <w:rsid w:val="00D43F5E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D43F5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D43F5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D43F5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D43F5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D43F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D43F5E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D43F5E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D43F5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D43F5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D43F5E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D43F5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D43F5E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43F5E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D43F5E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D43F5E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D43F5E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D43F5E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JuList">
    <w:name w:val="Ju_List"/>
    <w:basedOn w:val="Normale"/>
    <w:uiPriority w:val="28"/>
    <w:qFormat/>
    <w:rsid w:val="00D43F5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D43F5E"/>
    <w:pPr>
      <w:ind w:left="346" w:firstLine="0"/>
    </w:pPr>
  </w:style>
  <w:style w:type="character" w:styleId="Enfasidelicata">
    <w:name w:val="Subtle Emphasis"/>
    <w:uiPriority w:val="99"/>
    <w:semiHidden/>
    <w:qFormat/>
    <w:rsid w:val="00D43F5E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D43F5E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D43F5E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D43F5E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D43F5E"/>
    <w:pPr>
      <w:spacing w:after="240"/>
      <w:jc w:val="center"/>
      <w:outlineLvl w:val="0"/>
    </w:pPr>
    <w:rPr>
      <w:rFonts w:asciiTheme="majorHAnsi" w:hAnsiTheme="majorHAnsi"/>
      <w:i/>
    </w:rPr>
  </w:style>
  <w:style w:type="character" w:styleId="Enfasicorsivo">
    <w:name w:val="Emphasis"/>
    <w:uiPriority w:val="99"/>
    <w:semiHidden/>
    <w:qFormat/>
    <w:rsid w:val="00D43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D43F5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D43F5E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D43F5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43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F5E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43F5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D43F5E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D43F5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D43F5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rsid w:val="00D43F5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D43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D43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D43F5E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D43F5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D43F5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D43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D43F5E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D43F5E"/>
    <w:rPr>
      <w:smallCaps/>
    </w:rPr>
  </w:style>
  <w:style w:type="table" w:styleId="Grigliatabella">
    <w:name w:val="Table Grid"/>
    <w:basedOn w:val="Tabellanormale"/>
    <w:uiPriority w:val="59"/>
    <w:rsid w:val="00D43F5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D43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D43F5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D43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D43F5E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D43F5E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D43F5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D43F5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D43F5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43F5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D43F5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D43F5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D43F5E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D43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D43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D43F5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D43F5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D43F5E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D43F5E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47B1-B1CD-4971-B903-2DF15006F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2A7D3-FB6C-4692-8E66-DD959A590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6F6DB-3742-4D6A-9002-0612FFC7A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E4CE51-DF2C-4549-8D4C-E0FAE0C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2016-11-29T14:56:00Z</dcterms:created>
  <dcterms:modified xsi:type="dcterms:W3CDTF">2016-11-29T14:56:00Z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